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EA6" w:rsidRDefault="00285EA6" w:rsidP="00285EA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</w:pPr>
      <w:r w:rsidRPr="00285EA6"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 xml:space="preserve">Распоряжение Правительства РФ от 14 февраля 2012 г. № 181-р </w:t>
      </w:r>
    </w:p>
    <w:p w:rsidR="00285EA6" w:rsidRPr="00285EA6" w:rsidRDefault="00285EA6" w:rsidP="00285EA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</w:pPr>
      <w:r w:rsidRPr="00285EA6"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>О распределении субсидий бюджетам субъектов РФ в связи с возмещением сельскохозяйственным товаропроизводителям, организациям агропромышленного комплекса и крестьянским (фермерским) хозяйствам, сельскохозяйственным потребительским кооперативам части затрат на уплату процентов по инвестиционным кредитам и займам, полученным в 2004 - 2012 годах на срок от 2 до 10 лет</w:t>
      </w:r>
    </w:p>
    <w:p w:rsidR="00285EA6" w:rsidRPr="00285EA6" w:rsidRDefault="00285EA6" w:rsidP="00285E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0"/>
      <w:bookmarkEnd w:id="0"/>
      <w:proofErr w:type="gramStart"/>
      <w:r w:rsidRPr="00285EA6">
        <w:rPr>
          <w:rFonts w:ascii="Times New Roman" w:eastAsia="Times New Roman" w:hAnsi="Times New Roman" w:cs="Times New Roman"/>
          <w:lang w:eastAsia="ru-RU"/>
        </w:rPr>
        <w:t xml:space="preserve">Утвердить прилагаемое </w:t>
      </w:r>
      <w:hyperlink r:id="rId4" w:anchor="1000" w:history="1">
        <w:r w:rsidRPr="00285EA6">
          <w:rPr>
            <w:rFonts w:ascii="Times New Roman" w:eastAsia="Times New Roman" w:hAnsi="Times New Roman" w:cs="Times New Roman"/>
            <w:u w:val="single"/>
            <w:lang w:eastAsia="ru-RU"/>
          </w:rPr>
          <w:t>распределение</w:t>
        </w:r>
      </w:hyperlink>
      <w:r w:rsidRPr="00285EA6">
        <w:rPr>
          <w:rFonts w:ascii="Times New Roman" w:eastAsia="Times New Roman" w:hAnsi="Times New Roman" w:cs="Times New Roman"/>
          <w:lang w:eastAsia="ru-RU"/>
        </w:rPr>
        <w:t xml:space="preserve"> в 2012 году субсидий, предоставляемых из федерального бюджета бюджетам субъектов Российской Федерации на </w:t>
      </w:r>
      <w:proofErr w:type="spellStart"/>
      <w:r w:rsidRPr="00285EA6">
        <w:rPr>
          <w:rFonts w:ascii="Times New Roman" w:eastAsia="Times New Roman" w:hAnsi="Times New Roman" w:cs="Times New Roman"/>
          <w:lang w:eastAsia="ru-RU"/>
        </w:rPr>
        <w:t>софинансирование</w:t>
      </w:r>
      <w:proofErr w:type="spellEnd"/>
      <w:r w:rsidRPr="00285EA6">
        <w:rPr>
          <w:rFonts w:ascii="Times New Roman" w:eastAsia="Times New Roman" w:hAnsi="Times New Roman" w:cs="Times New Roman"/>
          <w:lang w:eastAsia="ru-RU"/>
        </w:rPr>
        <w:t xml:space="preserve"> расходных обязательств субъектов Российской Федерации, связанных с возмещением сельскохозяйственным товаропроизводителям, организациям агропромышленного комплекса независимо от их организационно-правовых форм и крестьянским (фермерским) хозяйствам, сельскохозяйственным потребительским кооперативам части затрат на уплату процентов по инвестиционным кредитам, полученным в российских кредитных организациях, и займам, полученным в сельскохозяйственных</w:t>
      </w:r>
      <w:proofErr w:type="gramEnd"/>
      <w:r w:rsidRPr="00285EA6">
        <w:rPr>
          <w:rFonts w:ascii="Times New Roman" w:eastAsia="Times New Roman" w:hAnsi="Times New Roman" w:cs="Times New Roman"/>
          <w:lang w:eastAsia="ru-RU"/>
        </w:rPr>
        <w:t xml:space="preserve"> кредитных потребительских </w:t>
      </w:r>
      <w:proofErr w:type="gramStart"/>
      <w:r w:rsidRPr="00285EA6">
        <w:rPr>
          <w:rFonts w:ascii="Times New Roman" w:eastAsia="Times New Roman" w:hAnsi="Times New Roman" w:cs="Times New Roman"/>
          <w:lang w:eastAsia="ru-RU"/>
        </w:rPr>
        <w:t>кооперативах</w:t>
      </w:r>
      <w:proofErr w:type="gramEnd"/>
      <w:r w:rsidRPr="00285EA6">
        <w:rPr>
          <w:rFonts w:ascii="Times New Roman" w:eastAsia="Times New Roman" w:hAnsi="Times New Roman" w:cs="Times New Roman"/>
          <w:lang w:eastAsia="ru-RU"/>
        </w:rPr>
        <w:t xml:space="preserve"> в 2004 - 2012 годах на срок от 2 до 10 лет.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1"/>
        <w:gridCol w:w="4011"/>
      </w:tblGrid>
      <w:tr w:rsidR="00285EA6" w:rsidRPr="00285EA6" w:rsidTr="00285EA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Правительства</w:t>
            </w: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 Путин </w:t>
            </w:r>
          </w:p>
        </w:tc>
      </w:tr>
    </w:tbl>
    <w:p w:rsidR="00285EA6" w:rsidRPr="00285EA6" w:rsidRDefault="00285EA6" w:rsidP="00285EA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Распределение</w:t>
      </w:r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в 2012 году субсидий, предоставляемых из федерального бюджета бюджетам субъектов Российской Федерации на </w:t>
      </w:r>
      <w:proofErr w:type="spellStart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софинансирование</w:t>
      </w:r>
      <w:proofErr w:type="spellEnd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расходных обязательств субъектов Российской Федерации, связанных с возмещением сельскохозяйственным товаропроизводителям, организациям агропромышленного комплекса независимо от их организационно-правовых форм и крестьянским (фермерским) хозяйствам, сельскохозяйственным потребительским кооперативам части затрат на уплату процентов по инвестиционным кредитам, полученным в российских кредитных организациях, и займам, полученным в сельскохозяйственных кредитных потребительских</w:t>
      </w:r>
      <w:proofErr w:type="gramEnd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Start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кооперативах</w:t>
      </w:r>
      <w:proofErr w:type="gramEnd"/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 2004 - 2012 годах на срок от 2 до 10 лет</w:t>
      </w:r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(утв. </w:t>
      </w:r>
      <w:hyperlink r:id="rId5" w:anchor="0" w:history="1">
        <w:r w:rsidRPr="00285EA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распоряжением</w:t>
        </w:r>
      </w:hyperlink>
      <w:r w:rsidRPr="00285E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Правительства РФ от 14 февраля 2012 г. № 181-р)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9"/>
        <w:gridCol w:w="3416"/>
      </w:tblGrid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субъекта Российской Федерации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Размер субсидии (тыс. рублей)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Адыгея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138933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Алтай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7705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Башкортостан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606246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Бурятия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67073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Дагестан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60993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Ингушетия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Кабардино-Балкарская Республика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276168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Калмыкия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14473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Карачаево-Черкесская Республика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97376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Карелия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65820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Коми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33031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Марий Эл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463859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691012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Саха (Якутия)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15070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Республика Северная Осетия - Алания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13419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Татарстан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7711407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Тыва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Удмуртская Республика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253073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Хакасия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53257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Чеченская Республика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17299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Чувашская Республика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290726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1217574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Забайкальский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26081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2487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Краснодарский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1210642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Красноярский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196702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Пермский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325245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Приморский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169545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Ставропольский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1215571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Хабаровский край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153821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Амурская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236902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Архангельская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358554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Астраханская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46309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6924151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Брянская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904692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Владимирская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837941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Волгоградская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229484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Вологодская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131689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Воронежская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856655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112147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Иркутская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194688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Калининградская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780848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Калужская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507157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Кемеровская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185934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549688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Костромская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94804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Курганская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143797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1636482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Ленинградская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1280736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Липецкая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964375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Магаданская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6683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698888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Мурманская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93502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507617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Новгородская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479535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Новосибирская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577824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188344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Оренбургская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487218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Орловская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754416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Пензенская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865272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Псковская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712481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1327205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Рязанская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1179776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Самарская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221803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Саратовская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310388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Сахалинская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1459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Свердловская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555826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Смоленская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490898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Тамбовская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1189231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621608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210671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Тульская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456368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Тюменская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201576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Ульяновская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235614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Челябинская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831808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Ярославская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484354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 Санкт-Петербург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19467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Еврейская автономная область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6210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Ханты-Мансийский автономный округ - </w:t>
            </w:r>
            <w:proofErr w:type="spellStart"/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Югра</w:t>
            </w:r>
            <w:proofErr w:type="spellEnd"/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830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Нераспределенный резерв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6384506 </w:t>
            </w:r>
          </w:p>
        </w:tc>
      </w:tr>
      <w:tr w:rsidR="00285EA6" w:rsidRPr="00285EA6" w:rsidTr="00285E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0" w:type="auto"/>
            <w:vAlign w:val="center"/>
            <w:hideMark/>
          </w:tcPr>
          <w:p w:rsidR="00285EA6" w:rsidRPr="00285EA6" w:rsidRDefault="00285EA6" w:rsidP="00285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52475000 </w:t>
            </w:r>
          </w:p>
        </w:tc>
      </w:tr>
    </w:tbl>
    <w:p w:rsidR="00285EA6" w:rsidRPr="00285EA6" w:rsidRDefault="00285EA6" w:rsidP="00285E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2.25pt" o:hralign="center" o:hrstd="t" o:hrnoshade="t" o:hr="t" fillcolor="gray" stroked="f"/>
        </w:pict>
      </w:r>
    </w:p>
    <w:p w:rsidR="00285EA6" w:rsidRPr="00285EA6" w:rsidRDefault="00285EA6" w:rsidP="00285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 Правительства РФ от 14 февраля 2012 г. № 181-р</w:t>
      </w:r>
    </w:p>
    <w:p w:rsidR="00285EA6" w:rsidRPr="00285EA6" w:rsidRDefault="00285EA6" w:rsidP="00285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распоряжения официально опубликован не был</w:t>
      </w:r>
    </w:p>
    <w:p w:rsidR="00285EA6" w:rsidRPr="00285EA6" w:rsidRDefault="00285EA6" w:rsidP="00285EA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EA6" w:rsidRPr="00285EA6" w:rsidRDefault="00285EA6" w:rsidP="00285E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review"/>
      <w:bookmarkEnd w:id="1"/>
      <w:r w:rsidRPr="00285E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 документа</w:t>
      </w:r>
    </w:p>
    <w:p w:rsidR="001E7384" w:rsidRDefault="00285EA6" w:rsidP="00285EA6">
      <w:pPr>
        <w:spacing w:before="100" w:beforeAutospacing="1" w:after="100" w:afterAutospacing="1" w:line="240" w:lineRule="auto"/>
        <w:jc w:val="both"/>
      </w:pPr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2012 г. субъектам РФ предоставляются субсидии на </w:t>
      </w:r>
      <w:proofErr w:type="spell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расходных обязательств, связанных с возмещением </w:t>
      </w:r>
      <w:proofErr w:type="gram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proofErr w:type="gram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proofErr w:type="gram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товаропроизводителям, организациям АПК, </w:t>
      </w:r>
      <w:proofErr w:type="spell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сельхозпотребкооперативам</w:t>
      </w:r>
      <w:proofErr w:type="spell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КФХ части определенных затрат. Речь идет об уплате процентов по </w:t>
      </w:r>
      <w:proofErr w:type="spell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инвесткредитам</w:t>
      </w:r>
      <w:proofErr w:type="spell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российских кредитных организаций и займам от кредитных </w:t>
      </w:r>
      <w:proofErr w:type="spellStart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сельхозпотребкооперативов</w:t>
      </w:r>
      <w:proofErr w:type="spellEnd"/>
      <w:r w:rsidRPr="00285EA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полученным в 2004-2012 гг. на срок от 2 до 10 лет. Утверждено распределение субсидий.</w:t>
      </w:r>
    </w:p>
    <w:sectPr w:rsidR="001E7384" w:rsidSect="00193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85EA6"/>
    <w:rsid w:val="00075B46"/>
    <w:rsid w:val="000A23C8"/>
    <w:rsid w:val="000F732B"/>
    <w:rsid w:val="00125579"/>
    <w:rsid w:val="00144536"/>
    <w:rsid w:val="0015165D"/>
    <w:rsid w:val="00152DC2"/>
    <w:rsid w:val="001559AB"/>
    <w:rsid w:val="00176269"/>
    <w:rsid w:val="00187D47"/>
    <w:rsid w:val="001919A5"/>
    <w:rsid w:val="0019365F"/>
    <w:rsid w:val="0019779A"/>
    <w:rsid w:val="001C492D"/>
    <w:rsid w:val="001D6E6A"/>
    <w:rsid w:val="001E7384"/>
    <w:rsid w:val="002018EA"/>
    <w:rsid w:val="00232356"/>
    <w:rsid w:val="002435AC"/>
    <w:rsid w:val="00247E5C"/>
    <w:rsid w:val="00284CB4"/>
    <w:rsid w:val="00285EA6"/>
    <w:rsid w:val="00292DCE"/>
    <w:rsid w:val="002B0C94"/>
    <w:rsid w:val="002F3943"/>
    <w:rsid w:val="002F50E1"/>
    <w:rsid w:val="00316ED3"/>
    <w:rsid w:val="00326EF6"/>
    <w:rsid w:val="003343AB"/>
    <w:rsid w:val="00335975"/>
    <w:rsid w:val="00335AAA"/>
    <w:rsid w:val="00342583"/>
    <w:rsid w:val="00346087"/>
    <w:rsid w:val="00347A8A"/>
    <w:rsid w:val="00371611"/>
    <w:rsid w:val="00376897"/>
    <w:rsid w:val="0038090D"/>
    <w:rsid w:val="00386D84"/>
    <w:rsid w:val="00397909"/>
    <w:rsid w:val="003C3381"/>
    <w:rsid w:val="003C4950"/>
    <w:rsid w:val="003D2FF2"/>
    <w:rsid w:val="003D3D40"/>
    <w:rsid w:val="003E7B6A"/>
    <w:rsid w:val="00401A7D"/>
    <w:rsid w:val="004101F7"/>
    <w:rsid w:val="00430845"/>
    <w:rsid w:val="00440EEF"/>
    <w:rsid w:val="00452587"/>
    <w:rsid w:val="0046727F"/>
    <w:rsid w:val="0048294F"/>
    <w:rsid w:val="00493993"/>
    <w:rsid w:val="004A290B"/>
    <w:rsid w:val="004A525C"/>
    <w:rsid w:val="004C513C"/>
    <w:rsid w:val="004D628C"/>
    <w:rsid w:val="00507F59"/>
    <w:rsid w:val="005108F9"/>
    <w:rsid w:val="0052560C"/>
    <w:rsid w:val="00585BD1"/>
    <w:rsid w:val="005D3103"/>
    <w:rsid w:val="006027CB"/>
    <w:rsid w:val="006030A3"/>
    <w:rsid w:val="00607732"/>
    <w:rsid w:val="00613145"/>
    <w:rsid w:val="0062120C"/>
    <w:rsid w:val="006424F8"/>
    <w:rsid w:val="00662D4C"/>
    <w:rsid w:val="00674F8B"/>
    <w:rsid w:val="006832FE"/>
    <w:rsid w:val="006C52B6"/>
    <w:rsid w:val="006D0979"/>
    <w:rsid w:val="006D64EF"/>
    <w:rsid w:val="006E2D64"/>
    <w:rsid w:val="006E2E19"/>
    <w:rsid w:val="006F370A"/>
    <w:rsid w:val="007248F4"/>
    <w:rsid w:val="00741946"/>
    <w:rsid w:val="00746FB8"/>
    <w:rsid w:val="007960AF"/>
    <w:rsid w:val="007A267F"/>
    <w:rsid w:val="007A3B78"/>
    <w:rsid w:val="007D741D"/>
    <w:rsid w:val="007E5A9A"/>
    <w:rsid w:val="008063FA"/>
    <w:rsid w:val="008140C6"/>
    <w:rsid w:val="00822082"/>
    <w:rsid w:val="00825701"/>
    <w:rsid w:val="0084036C"/>
    <w:rsid w:val="00877D55"/>
    <w:rsid w:val="00883E2F"/>
    <w:rsid w:val="00892210"/>
    <w:rsid w:val="008B6EDD"/>
    <w:rsid w:val="008D23E6"/>
    <w:rsid w:val="008E1E56"/>
    <w:rsid w:val="00906ABE"/>
    <w:rsid w:val="00917175"/>
    <w:rsid w:val="00927CF0"/>
    <w:rsid w:val="00936E10"/>
    <w:rsid w:val="009759B1"/>
    <w:rsid w:val="00984049"/>
    <w:rsid w:val="009B33B6"/>
    <w:rsid w:val="009C6ABE"/>
    <w:rsid w:val="009D3207"/>
    <w:rsid w:val="009E1A9A"/>
    <w:rsid w:val="009F105B"/>
    <w:rsid w:val="00A043EC"/>
    <w:rsid w:val="00A11D41"/>
    <w:rsid w:val="00A2736C"/>
    <w:rsid w:val="00A316E7"/>
    <w:rsid w:val="00A44D52"/>
    <w:rsid w:val="00A46740"/>
    <w:rsid w:val="00A52633"/>
    <w:rsid w:val="00A6623D"/>
    <w:rsid w:val="00A90798"/>
    <w:rsid w:val="00AA021A"/>
    <w:rsid w:val="00AB4FC3"/>
    <w:rsid w:val="00AB4FF6"/>
    <w:rsid w:val="00AC7C82"/>
    <w:rsid w:val="00AD023A"/>
    <w:rsid w:val="00AE1E52"/>
    <w:rsid w:val="00AE5AEA"/>
    <w:rsid w:val="00B25B08"/>
    <w:rsid w:val="00B3083B"/>
    <w:rsid w:val="00B41EDB"/>
    <w:rsid w:val="00B805D4"/>
    <w:rsid w:val="00BB5D7F"/>
    <w:rsid w:val="00BE3A3F"/>
    <w:rsid w:val="00C07BFA"/>
    <w:rsid w:val="00C33296"/>
    <w:rsid w:val="00C53D81"/>
    <w:rsid w:val="00CB1937"/>
    <w:rsid w:val="00CC7A90"/>
    <w:rsid w:val="00CD7E27"/>
    <w:rsid w:val="00CE06FC"/>
    <w:rsid w:val="00CF6334"/>
    <w:rsid w:val="00D213D9"/>
    <w:rsid w:val="00D31C84"/>
    <w:rsid w:val="00D653B0"/>
    <w:rsid w:val="00D9126B"/>
    <w:rsid w:val="00D951AC"/>
    <w:rsid w:val="00DA3113"/>
    <w:rsid w:val="00DB7E99"/>
    <w:rsid w:val="00DC0D55"/>
    <w:rsid w:val="00DC5C0E"/>
    <w:rsid w:val="00DD4B34"/>
    <w:rsid w:val="00DD7363"/>
    <w:rsid w:val="00DE08BB"/>
    <w:rsid w:val="00DE10DC"/>
    <w:rsid w:val="00DF14A9"/>
    <w:rsid w:val="00DF6622"/>
    <w:rsid w:val="00E01354"/>
    <w:rsid w:val="00E10308"/>
    <w:rsid w:val="00E55BC0"/>
    <w:rsid w:val="00E56118"/>
    <w:rsid w:val="00E831BD"/>
    <w:rsid w:val="00E85CBD"/>
    <w:rsid w:val="00EA7D83"/>
    <w:rsid w:val="00EC376A"/>
    <w:rsid w:val="00EE2985"/>
    <w:rsid w:val="00F05698"/>
    <w:rsid w:val="00F107CA"/>
    <w:rsid w:val="00F32962"/>
    <w:rsid w:val="00F34A97"/>
    <w:rsid w:val="00F42E0C"/>
    <w:rsid w:val="00F71794"/>
    <w:rsid w:val="00F77601"/>
    <w:rsid w:val="00F85095"/>
    <w:rsid w:val="00F9754E"/>
    <w:rsid w:val="00FB7E5B"/>
    <w:rsid w:val="00FC3CC6"/>
    <w:rsid w:val="00FE0635"/>
    <w:rsid w:val="00FE117F"/>
    <w:rsid w:val="00FF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65F"/>
  </w:style>
  <w:style w:type="paragraph" w:styleId="2">
    <w:name w:val="heading 2"/>
    <w:basedOn w:val="a"/>
    <w:link w:val="20"/>
    <w:uiPriority w:val="9"/>
    <w:qFormat/>
    <w:rsid w:val="00285E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85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E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5E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8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5EA6"/>
    <w:rPr>
      <w:color w:val="0000FF"/>
      <w:u w:val="single"/>
    </w:rPr>
  </w:style>
  <w:style w:type="paragraph" w:customStyle="1" w:styleId="textreview">
    <w:name w:val="text_review"/>
    <w:basedOn w:val="a"/>
    <w:rsid w:val="0028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85E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0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0039450/?prime" TargetMode="External"/><Relationship Id="rId4" Type="http://schemas.openxmlformats.org/officeDocument/2006/relationships/hyperlink" Target="http://www.garant.ru/products/ipo/prime/doc/70039450/?pri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775</Words>
  <Characters>4422</Characters>
  <Application>Microsoft Office Word</Application>
  <DocSecurity>0</DocSecurity>
  <Lines>36</Lines>
  <Paragraphs>10</Paragraphs>
  <ScaleCrop>false</ScaleCrop>
  <Company>Grizli777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 Алина Валентиновна</dc:creator>
  <cp:keywords/>
  <dc:description/>
  <cp:lastModifiedBy>Баркова Алина Валентиновна</cp:lastModifiedBy>
  <cp:revision>1</cp:revision>
  <dcterms:created xsi:type="dcterms:W3CDTF">2012-02-24T08:29:00Z</dcterms:created>
  <dcterms:modified xsi:type="dcterms:W3CDTF">2012-02-24T08:55:00Z</dcterms:modified>
</cp:coreProperties>
</file>